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1F" w:rsidRPr="00095ED2" w:rsidRDefault="00912DFA" w:rsidP="00095ED2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-184785</wp:posOffset>
                </wp:positionV>
                <wp:extent cx="6426200" cy="7308850"/>
                <wp:effectExtent l="19050" t="19050" r="12700" b="2540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F4D11" id="Obdélník 47" o:spid="_x0000_s1026" style="position:absolute;margin-left:-20.85pt;margin-top:-14.55pt;width:506pt;height:5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    <v:path arrowok="t"/>
              </v:rect>
            </w:pict>
          </mc:Fallback>
        </mc:AlternateContent>
      </w:r>
      <w:r w:rsidR="00237C97" w:rsidRPr="00095ED2">
        <w:rPr>
          <w:rFonts w:ascii="Tahoma" w:hAnsi="Tahoma" w:cs="Tahoma"/>
          <w:b/>
          <w:sz w:val="24"/>
        </w:rPr>
        <w:t>Asociace velitelů JSDH</w:t>
      </w:r>
      <w:r w:rsidR="009B0591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ve spolupráci se společností </w:t>
      </w:r>
      <w:r w:rsidR="001409B5">
        <w:rPr>
          <w:rFonts w:ascii="Tahoma" w:hAnsi="Tahoma" w:cs="Tahoma"/>
          <w:b/>
          <w:sz w:val="24"/>
        </w:rPr>
        <w:t>s-drive</w:t>
      </w:r>
      <w:r w:rsidR="009B0591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dovolují </w:t>
      </w:r>
      <w:r w:rsidR="001409B5" w:rsidRPr="00095ED2">
        <w:rPr>
          <w:rFonts w:ascii="Tahoma" w:hAnsi="Tahoma" w:cs="Tahoma"/>
          <w:b/>
          <w:sz w:val="24"/>
        </w:rPr>
        <w:t xml:space="preserve">si Vás </w:t>
      </w:r>
      <w:r w:rsidR="00237C97" w:rsidRPr="00095ED2">
        <w:rPr>
          <w:rFonts w:ascii="Tahoma" w:hAnsi="Tahoma" w:cs="Tahoma"/>
          <w:b/>
          <w:sz w:val="24"/>
        </w:rPr>
        <w:t>pozvat na workshop s tématem</w:t>
      </w:r>
    </w:p>
    <w:p w:rsidR="00095ED2" w:rsidRDefault="00095ED2" w:rsidP="00237C97">
      <w:pPr>
        <w:jc w:val="center"/>
        <w:rPr>
          <w:rFonts w:ascii="Tahoma" w:hAnsi="Tahoma" w:cs="Tahoma"/>
          <w:sz w:val="40"/>
        </w:rPr>
      </w:pPr>
    </w:p>
    <w:p w:rsidR="00162F74" w:rsidRPr="007A576E" w:rsidRDefault="00237C97" w:rsidP="00237C97">
      <w:pPr>
        <w:jc w:val="center"/>
        <w:rPr>
          <w:rFonts w:ascii="Tahoma" w:hAnsi="Tahoma" w:cs="Tahoma"/>
          <w:b/>
          <w:color w:val="FF0000"/>
          <w:sz w:val="48"/>
        </w:rPr>
      </w:pPr>
      <w:r w:rsidRPr="007A576E">
        <w:rPr>
          <w:rFonts w:ascii="Tahoma" w:hAnsi="Tahoma" w:cs="Tahoma"/>
          <w:sz w:val="40"/>
        </w:rPr>
        <w:br/>
      </w:r>
      <w:r w:rsidRPr="007A576E">
        <w:rPr>
          <w:rFonts w:ascii="Tahoma" w:hAnsi="Tahoma" w:cs="Tahoma"/>
          <w:b/>
          <w:color w:val="FF0000"/>
          <w:sz w:val="48"/>
        </w:rPr>
        <w:t xml:space="preserve">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„</w:t>
      </w:r>
      <w:r w:rsidR="001409B5">
        <w:rPr>
          <w:rFonts w:ascii="Tahoma" w:hAnsi="Tahoma" w:cs="Tahoma"/>
          <w:b/>
          <w:color w:val="FF0000"/>
          <w:sz w:val="48"/>
          <w:u w:val="single"/>
        </w:rPr>
        <w:t>Speciální kurz</w:t>
      </w:r>
      <w:r w:rsidR="001409B5">
        <w:rPr>
          <w:rFonts w:ascii="Tahoma" w:hAnsi="Tahoma" w:cs="Tahoma"/>
          <w:b/>
          <w:color w:val="FF0000"/>
          <w:sz w:val="48"/>
          <w:u w:val="single"/>
        </w:rPr>
        <w:br/>
        <w:t>Modré majáky pro JPO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“</w:t>
      </w:r>
      <w:r w:rsidR="00E20AF7">
        <w:rPr>
          <w:rFonts w:ascii="Tahoma" w:hAnsi="Tahoma" w:cs="Tahoma"/>
          <w:b/>
          <w:color w:val="FF0000"/>
          <w:sz w:val="48"/>
          <w:u w:val="single"/>
        </w:rPr>
        <w:br/>
        <w:t>Workshop 01-2019</w:t>
      </w:r>
    </w:p>
    <w:p w:rsidR="0023261E" w:rsidRDefault="0023261E" w:rsidP="007A576E">
      <w:pPr>
        <w:rPr>
          <w:rFonts w:ascii="Tahoma" w:hAnsi="Tahoma" w:cs="Tahoma"/>
          <w:b/>
          <w:sz w:val="28"/>
          <w:szCs w:val="28"/>
        </w:rPr>
      </w:pPr>
    </w:p>
    <w:p w:rsidR="00095ED2" w:rsidRDefault="00095ED2" w:rsidP="007A576E">
      <w:pPr>
        <w:rPr>
          <w:rFonts w:ascii="Tahoma" w:hAnsi="Tahoma" w:cs="Tahoma"/>
          <w:b/>
          <w:sz w:val="28"/>
          <w:szCs w:val="28"/>
        </w:rPr>
      </w:pPr>
    </w:p>
    <w:p w:rsidR="00F712CE" w:rsidRDefault="00F712CE" w:rsidP="007A576E">
      <w:pPr>
        <w:rPr>
          <w:rFonts w:ascii="Tahoma" w:hAnsi="Tahoma" w:cs="Tahoma"/>
          <w:b/>
          <w:sz w:val="28"/>
          <w:szCs w:val="28"/>
        </w:rPr>
      </w:pPr>
    </w:p>
    <w:p w:rsidR="009B0591" w:rsidRPr="00095ED2" w:rsidRDefault="007A576E" w:rsidP="00095ED2">
      <w:pPr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="00A93BFF" w:rsidRPr="00095ED2">
        <w:rPr>
          <w:rFonts w:ascii="Tahoma" w:hAnsi="Tahoma" w:cs="Tahoma"/>
          <w:b/>
          <w:sz w:val="24"/>
          <w:szCs w:val="28"/>
        </w:rPr>
        <w:tab/>
      </w:r>
      <w:proofErr w:type="gramStart"/>
      <w:r w:rsidR="00E20AF7">
        <w:rPr>
          <w:rFonts w:ascii="Tahoma" w:hAnsi="Tahoma" w:cs="Tahoma"/>
          <w:b/>
          <w:sz w:val="24"/>
          <w:szCs w:val="28"/>
        </w:rPr>
        <w:t>23</w:t>
      </w:r>
      <w:r w:rsidR="001409B5">
        <w:rPr>
          <w:rFonts w:ascii="Tahoma" w:hAnsi="Tahoma" w:cs="Tahoma"/>
          <w:b/>
          <w:sz w:val="24"/>
          <w:szCs w:val="28"/>
        </w:rPr>
        <w:t>.3.201</w:t>
      </w:r>
      <w:r w:rsidR="00E20AF7">
        <w:rPr>
          <w:rFonts w:ascii="Tahoma" w:hAnsi="Tahoma" w:cs="Tahoma"/>
          <w:b/>
          <w:sz w:val="24"/>
          <w:szCs w:val="28"/>
        </w:rPr>
        <w:t>9</w:t>
      </w:r>
      <w:proofErr w:type="gramEnd"/>
      <w:r w:rsidR="00676C74" w:rsidRPr="00095ED2">
        <w:rPr>
          <w:rFonts w:ascii="Tahoma" w:hAnsi="Tahoma" w:cs="Tahoma"/>
          <w:b/>
          <w:sz w:val="24"/>
          <w:szCs w:val="28"/>
        </w:rPr>
        <w:t xml:space="preserve"> od </w:t>
      </w:r>
      <w:r w:rsidR="001409B5">
        <w:rPr>
          <w:rFonts w:ascii="Tahoma" w:hAnsi="Tahoma" w:cs="Tahoma"/>
          <w:b/>
          <w:sz w:val="24"/>
          <w:szCs w:val="28"/>
        </w:rPr>
        <w:t>9:00</w:t>
      </w:r>
      <w:r w:rsidR="00676C74" w:rsidRPr="00095ED2">
        <w:rPr>
          <w:rFonts w:ascii="Tahoma" w:hAnsi="Tahoma" w:cs="Tahoma"/>
          <w:b/>
          <w:sz w:val="24"/>
          <w:szCs w:val="28"/>
        </w:rPr>
        <w:t xml:space="preserve"> do cca 1</w:t>
      </w:r>
      <w:r w:rsidR="001409B5">
        <w:rPr>
          <w:rFonts w:ascii="Tahoma" w:hAnsi="Tahoma" w:cs="Tahoma"/>
          <w:b/>
          <w:sz w:val="24"/>
          <w:szCs w:val="28"/>
        </w:rPr>
        <w:t>6</w:t>
      </w:r>
      <w:r w:rsidR="00676C74" w:rsidRPr="00095ED2">
        <w:rPr>
          <w:rFonts w:ascii="Tahoma" w:hAnsi="Tahoma" w:cs="Tahoma"/>
          <w:b/>
          <w:sz w:val="24"/>
          <w:szCs w:val="28"/>
        </w:rPr>
        <w:t>:00</w:t>
      </w:r>
    </w:p>
    <w:p w:rsidR="002B7BF7" w:rsidRPr="00095ED2" w:rsidRDefault="007A576E" w:rsidP="001409B5">
      <w:pPr>
        <w:ind w:left="1416" w:hanging="1416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Místo: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 w:rsidRPr="001409B5">
        <w:rPr>
          <w:rFonts w:ascii="Tahoma" w:hAnsi="Tahoma" w:cs="Tahoma"/>
          <w:b/>
          <w:sz w:val="24"/>
          <w:szCs w:val="28"/>
        </w:rPr>
        <w:t>Dopravní výcvikové centrum</w:t>
      </w:r>
      <w:r w:rsidR="001409B5">
        <w:rPr>
          <w:rFonts w:ascii="Tahoma" w:hAnsi="Tahoma" w:cs="Tahoma"/>
          <w:b/>
          <w:sz w:val="24"/>
          <w:szCs w:val="28"/>
        </w:rPr>
        <w:t xml:space="preserve"> – polygon s-drive</w:t>
      </w:r>
      <w:r w:rsidR="001409B5">
        <w:rPr>
          <w:rFonts w:ascii="Tahoma" w:hAnsi="Tahoma" w:cs="Tahoma"/>
          <w:b/>
          <w:sz w:val="24"/>
          <w:szCs w:val="28"/>
        </w:rPr>
        <w:br/>
        <w:t>Letiště Hradec Králové</w:t>
      </w:r>
    </w:p>
    <w:p w:rsidR="009B0591" w:rsidRPr="00095ED2" w:rsidRDefault="00F712CE" w:rsidP="00AF081D">
      <w:pPr>
        <w:ind w:left="708" w:firstLine="708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Parkování </w:t>
      </w:r>
      <w:r w:rsidR="007D3194">
        <w:rPr>
          <w:rFonts w:ascii="Tahoma" w:hAnsi="Tahoma" w:cs="Tahoma"/>
          <w:sz w:val="24"/>
          <w:szCs w:val="28"/>
        </w:rPr>
        <w:t>v místě</w:t>
      </w:r>
    </w:p>
    <w:p w:rsidR="009B0591" w:rsidRPr="00095ED2" w:rsidRDefault="009B0591" w:rsidP="00095ED2">
      <w:pPr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Určení: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Pr="00095ED2">
        <w:rPr>
          <w:rFonts w:ascii="Tahoma" w:hAnsi="Tahoma" w:cs="Tahoma"/>
          <w:b/>
          <w:sz w:val="24"/>
          <w:szCs w:val="28"/>
        </w:rPr>
        <w:t xml:space="preserve">Pro </w:t>
      </w:r>
      <w:r w:rsidR="00A3122E" w:rsidRPr="00095ED2">
        <w:rPr>
          <w:rFonts w:ascii="Tahoma" w:hAnsi="Tahoma" w:cs="Tahoma"/>
          <w:b/>
          <w:sz w:val="24"/>
          <w:szCs w:val="28"/>
        </w:rPr>
        <w:t>členy</w:t>
      </w:r>
      <w:r w:rsidR="002A4279">
        <w:rPr>
          <w:rFonts w:ascii="Tahoma" w:hAnsi="Tahoma" w:cs="Tahoma"/>
          <w:b/>
          <w:sz w:val="24"/>
          <w:szCs w:val="28"/>
        </w:rPr>
        <w:t xml:space="preserve"> i nečleny</w:t>
      </w:r>
      <w:r w:rsidR="00A3122E" w:rsidRPr="00095ED2">
        <w:rPr>
          <w:rFonts w:ascii="Tahoma" w:hAnsi="Tahoma" w:cs="Tahoma"/>
          <w:b/>
          <w:sz w:val="24"/>
          <w:szCs w:val="28"/>
        </w:rPr>
        <w:t xml:space="preserve"> AV JSDH</w:t>
      </w:r>
    </w:p>
    <w:p w:rsidR="00676C74" w:rsidRPr="00095ED2" w:rsidRDefault="00676C74" w:rsidP="00095ED2">
      <w:pPr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Kapacita: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7D3194">
        <w:rPr>
          <w:rFonts w:ascii="Tahoma" w:hAnsi="Tahoma" w:cs="Tahoma"/>
          <w:b/>
          <w:sz w:val="24"/>
          <w:szCs w:val="28"/>
        </w:rPr>
        <w:t>20</w:t>
      </w:r>
      <w:r w:rsidRPr="00095ED2">
        <w:rPr>
          <w:rFonts w:ascii="Tahoma" w:hAnsi="Tahoma" w:cs="Tahoma"/>
          <w:b/>
          <w:sz w:val="24"/>
          <w:szCs w:val="28"/>
        </w:rPr>
        <w:t xml:space="preserve"> osob</w:t>
      </w:r>
    </w:p>
    <w:p w:rsidR="009B0591" w:rsidRPr="00095ED2" w:rsidRDefault="009B0591" w:rsidP="00095ED2">
      <w:pPr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Školitelé: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>
        <w:rPr>
          <w:rFonts w:ascii="Tahoma" w:hAnsi="Tahoma" w:cs="Tahoma"/>
          <w:b/>
          <w:sz w:val="24"/>
          <w:szCs w:val="28"/>
        </w:rPr>
        <w:t>Instruktoři s-drive</w:t>
      </w:r>
      <w:r w:rsidRPr="00095ED2">
        <w:rPr>
          <w:rFonts w:ascii="Tahoma" w:hAnsi="Tahoma" w:cs="Tahoma"/>
          <w:b/>
          <w:sz w:val="24"/>
          <w:szCs w:val="28"/>
        </w:rPr>
        <w:t xml:space="preserve"> a AV JSDH</w:t>
      </w:r>
    </w:p>
    <w:p w:rsidR="002A4279" w:rsidRDefault="009B0591" w:rsidP="003A2B7D">
      <w:pPr>
        <w:spacing w:after="0"/>
        <w:ind w:left="1418" w:hanging="1418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Cena: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2A4279" w:rsidRPr="002A4279">
        <w:rPr>
          <w:rFonts w:ascii="Tahoma" w:hAnsi="Tahoma" w:cs="Tahoma"/>
          <w:b/>
          <w:sz w:val="24"/>
          <w:szCs w:val="28"/>
        </w:rPr>
        <w:t>Člen:</w:t>
      </w:r>
      <w:r w:rsidR="002A4279">
        <w:rPr>
          <w:rFonts w:ascii="Tahoma" w:hAnsi="Tahoma" w:cs="Tahoma"/>
          <w:sz w:val="24"/>
          <w:szCs w:val="28"/>
        </w:rPr>
        <w:t xml:space="preserve"> </w:t>
      </w:r>
      <w:r w:rsidR="001409B5">
        <w:rPr>
          <w:rFonts w:ascii="Tahoma" w:hAnsi="Tahoma" w:cs="Tahoma"/>
          <w:b/>
          <w:sz w:val="24"/>
          <w:szCs w:val="28"/>
        </w:rPr>
        <w:t>3</w:t>
      </w:r>
      <w:r w:rsidR="002A4279">
        <w:rPr>
          <w:rFonts w:ascii="Tahoma" w:hAnsi="Tahoma" w:cs="Tahoma"/>
          <w:b/>
          <w:sz w:val="24"/>
          <w:szCs w:val="28"/>
        </w:rPr>
        <w:t>5</w:t>
      </w:r>
      <w:r w:rsidR="001409B5">
        <w:rPr>
          <w:rFonts w:ascii="Tahoma" w:hAnsi="Tahoma" w:cs="Tahoma"/>
          <w:b/>
          <w:sz w:val="24"/>
          <w:szCs w:val="28"/>
        </w:rPr>
        <w:t>00 Kč/osoba bez DPH</w:t>
      </w:r>
    </w:p>
    <w:p w:rsidR="002A4279" w:rsidRDefault="002A4279" w:rsidP="001409B5">
      <w:pPr>
        <w:ind w:left="1418" w:hanging="1418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ab/>
      </w:r>
      <w:r w:rsidR="003A2B7D">
        <w:rPr>
          <w:rFonts w:ascii="Tahoma" w:hAnsi="Tahoma" w:cs="Tahoma"/>
          <w:b/>
          <w:sz w:val="24"/>
          <w:szCs w:val="28"/>
        </w:rPr>
        <w:t>Neč</w:t>
      </w:r>
      <w:r w:rsidR="003A2B7D" w:rsidRPr="002A4279">
        <w:rPr>
          <w:rFonts w:ascii="Tahoma" w:hAnsi="Tahoma" w:cs="Tahoma"/>
          <w:b/>
          <w:sz w:val="24"/>
          <w:szCs w:val="28"/>
        </w:rPr>
        <w:t>len:</w:t>
      </w:r>
      <w:r w:rsidR="003A2B7D">
        <w:rPr>
          <w:rFonts w:ascii="Tahoma" w:hAnsi="Tahoma" w:cs="Tahoma"/>
          <w:sz w:val="24"/>
          <w:szCs w:val="28"/>
        </w:rPr>
        <w:t xml:space="preserve"> </w:t>
      </w:r>
      <w:r w:rsidR="003A2B7D">
        <w:rPr>
          <w:rFonts w:ascii="Tahoma" w:hAnsi="Tahoma" w:cs="Tahoma"/>
          <w:b/>
          <w:sz w:val="24"/>
          <w:szCs w:val="28"/>
        </w:rPr>
        <w:t>3</w:t>
      </w:r>
      <w:r w:rsidR="003A2B7D">
        <w:rPr>
          <w:rFonts w:ascii="Tahoma" w:hAnsi="Tahoma" w:cs="Tahoma"/>
          <w:b/>
          <w:sz w:val="24"/>
          <w:szCs w:val="28"/>
        </w:rPr>
        <w:t>8</w:t>
      </w:r>
      <w:r w:rsidR="003A2B7D">
        <w:rPr>
          <w:rFonts w:ascii="Tahoma" w:hAnsi="Tahoma" w:cs="Tahoma"/>
          <w:b/>
          <w:sz w:val="24"/>
          <w:szCs w:val="28"/>
        </w:rPr>
        <w:t>00 Kč/osoba bez DPH</w:t>
      </w:r>
    </w:p>
    <w:p w:rsidR="009B0591" w:rsidRDefault="001409B5" w:rsidP="002A4279">
      <w:pPr>
        <w:ind w:left="1418" w:hanging="2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(platba ve prospěch s-drive, po potvrzení rezervace místa v kurzu)</w:t>
      </w:r>
    </w:p>
    <w:p w:rsidR="001409B5" w:rsidRDefault="001409B5" w:rsidP="00F712CE">
      <w:pPr>
        <w:rPr>
          <w:rFonts w:ascii="Tahoma" w:hAnsi="Tahoma" w:cs="Tahoma"/>
          <w:b/>
          <w:sz w:val="24"/>
          <w:szCs w:val="24"/>
        </w:rPr>
      </w:pPr>
    </w:p>
    <w:p w:rsidR="00F712CE" w:rsidRPr="00095ED2" w:rsidRDefault="00912DFA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-177800</wp:posOffset>
                </wp:positionV>
                <wp:extent cx="6426200" cy="7308850"/>
                <wp:effectExtent l="19050" t="19050" r="12700" b="25400"/>
                <wp:wrapNone/>
                <wp:docPr id="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34CB1" id="Obdélník 1" o:spid="_x0000_s1026" style="position:absolute;margin-left:-21pt;margin-top:-14pt;width:506pt;height:5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" filled="f" strokecolor="red" strokeweight="2.5pt">
                <v:path arrowok="t"/>
              </v:rect>
            </w:pict>
          </mc:Fallback>
        </mc:AlternateContent>
      </w:r>
      <w:r w:rsidR="00F712CE" w:rsidRPr="00095ED2">
        <w:rPr>
          <w:rFonts w:ascii="Tahoma" w:hAnsi="Tahoma" w:cs="Tahoma"/>
          <w:b/>
          <w:sz w:val="24"/>
          <w:szCs w:val="24"/>
        </w:rPr>
        <w:t>Průběh:</w:t>
      </w:r>
      <w:r w:rsidR="00F712CE" w:rsidRPr="00095ED2">
        <w:rPr>
          <w:rFonts w:ascii="Tahoma" w:hAnsi="Tahoma" w:cs="Tahoma"/>
          <w:sz w:val="24"/>
          <w:szCs w:val="24"/>
        </w:rPr>
        <w:t xml:space="preserve"> Workshop je rozdělen do dvou částí:</w:t>
      </w:r>
    </w:p>
    <w:p w:rsidR="00F712CE" w:rsidRPr="00772660" w:rsidRDefault="00F712CE" w:rsidP="00F712CE">
      <w:pPr>
        <w:rPr>
          <w:rFonts w:ascii="Tahoma" w:hAnsi="Tahoma" w:cs="Tahoma"/>
          <w:b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1. Teoretická část</w:t>
      </w:r>
      <w:r w:rsidR="00827FA3">
        <w:rPr>
          <w:rFonts w:ascii="Tahoma" w:hAnsi="Tahoma" w:cs="Tahoma"/>
          <w:sz w:val="24"/>
          <w:szCs w:val="24"/>
        </w:rPr>
        <w:t xml:space="preserve">: </w:t>
      </w:r>
      <w:r w:rsidRPr="00095ED2">
        <w:rPr>
          <w:rFonts w:ascii="Tahoma" w:hAnsi="Tahoma" w:cs="Tahoma"/>
          <w:sz w:val="24"/>
          <w:szCs w:val="24"/>
        </w:rPr>
        <w:t>seznám</w:t>
      </w:r>
      <w:r w:rsidR="00827FA3">
        <w:rPr>
          <w:rFonts w:ascii="Tahoma" w:hAnsi="Tahoma" w:cs="Tahoma"/>
          <w:sz w:val="24"/>
          <w:szCs w:val="24"/>
        </w:rPr>
        <w:t>ení</w:t>
      </w:r>
      <w:r w:rsidRPr="00095ED2">
        <w:rPr>
          <w:rFonts w:ascii="Tahoma" w:hAnsi="Tahoma" w:cs="Tahoma"/>
          <w:sz w:val="24"/>
          <w:szCs w:val="24"/>
        </w:rPr>
        <w:t xml:space="preserve"> </w:t>
      </w:r>
      <w:r w:rsidR="001409B5">
        <w:rPr>
          <w:rFonts w:ascii="Tahoma" w:hAnsi="Tahoma" w:cs="Tahoma"/>
          <w:sz w:val="24"/>
          <w:szCs w:val="24"/>
        </w:rPr>
        <w:t>se základy strojní služby, platné</w:t>
      </w:r>
      <w:r w:rsidR="001409B5" w:rsidRPr="001409B5">
        <w:rPr>
          <w:rFonts w:ascii="Tahoma" w:hAnsi="Tahoma" w:cs="Tahoma"/>
          <w:sz w:val="24"/>
          <w:szCs w:val="24"/>
        </w:rPr>
        <w:t xml:space="preserve"> legislativa a další</w:t>
      </w:r>
      <w:r w:rsidR="001409B5">
        <w:rPr>
          <w:rFonts w:ascii="Tahoma" w:hAnsi="Tahoma" w:cs="Tahoma"/>
          <w:sz w:val="24"/>
          <w:szCs w:val="24"/>
        </w:rPr>
        <w:t>ch předpisů</w:t>
      </w:r>
      <w:r w:rsidRPr="00095ED2">
        <w:rPr>
          <w:rFonts w:ascii="Tahoma" w:hAnsi="Tahoma" w:cs="Tahoma"/>
          <w:sz w:val="24"/>
          <w:szCs w:val="24"/>
        </w:rPr>
        <w:t>.</w:t>
      </w:r>
      <w:r w:rsidR="002A4279">
        <w:rPr>
          <w:rFonts w:ascii="Tahoma" w:hAnsi="Tahoma" w:cs="Tahoma"/>
          <w:sz w:val="24"/>
          <w:szCs w:val="24"/>
        </w:rPr>
        <w:t xml:space="preserve"> </w:t>
      </w:r>
      <w:r w:rsidR="002A4279" w:rsidRPr="00772660">
        <w:rPr>
          <w:rFonts w:ascii="Tahoma" w:hAnsi="Tahoma" w:cs="Tahoma"/>
          <w:b/>
          <w:sz w:val="24"/>
          <w:szCs w:val="24"/>
        </w:rPr>
        <w:t>Speciální část bude určena i problematice modrých a modročervených majáků.</w:t>
      </w:r>
    </w:p>
    <w:p w:rsidR="00827FA3" w:rsidRDefault="00827FA3" w:rsidP="00827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Praktická část: </w:t>
      </w:r>
      <w:r w:rsidRPr="00827FA3">
        <w:rPr>
          <w:rFonts w:ascii="Tahoma" w:hAnsi="Tahoma" w:cs="Tahoma"/>
          <w:sz w:val="24"/>
          <w:szCs w:val="24"/>
        </w:rPr>
        <w:t>Zatáčka s kluzným i asfaltovým</w:t>
      </w:r>
      <w:r>
        <w:rPr>
          <w:rFonts w:ascii="Tahoma" w:hAnsi="Tahoma" w:cs="Tahoma"/>
          <w:sz w:val="24"/>
          <w:szCs w:val="24"/>
        </w:rPr>
        <w:t xml:space="preserve"> povrchem – smyk přední nápravy. Rovná</w:t>
      </w:r>
      <w:r w:rsidRPr="00827FA3">
        <w:rPr>
          <w:rFonts w:ascii="Tahoma" w:hAnsi="Tahoma" w:cs="Tahoma"/>
          <w:sz w:val="24"/>
          <w:szCs w:val="24"/>
        </w:rPr>
        <w:t xml:space="preserve"> kluzn</w:t>
      </w:r>
      <w:r>
        <w:rPr>
          <w:rFonts w:ascii="Tahoma" w:hAnsi="Tahoma" w:cs="Tahoma"/>
          <w:sz w:val="24"/>
          <w:szCs w:val="24"/>
        </w:rPr>
        <w:t>á</w:t>
      </w:r>
      <w:r w:rsidRPr="00827FA3">
        <w:rPr>
          <w:rFonts w:ascii="Tahoma" w:hAnsi="Tahoma" w:cs="Tahoma"/>
          <w:sz w:val="24"/>
          <w:szCs w:val="24"/>
        </w:rPr>
        <w:t xml:space="preserve"> ploch</w:t>
      </w:r>
      <w:r>
        <w:rPr>
          <w:rFonts w:ascii="Tahoma" w:hAnsi="Tahoma" w:cs="Tahoma"/>
          <w:sz w:val="24"/>
          <w:szCs w:val="24"/>
        </w:rPr>
        <w:t>a</w:t>
      </w:r>
      <w:r w:rsidRPr="00827FA3">
        <w:rPr>
          <w:rFonts w:ascii="Tahoma" w:hAnsi="Tahoma" w:cs="Tahoma"/>
          <w:sz w:val="24"/>
          <w:szCs w:val="24"/>
        </w:rPr>
        <w:t xml:space="preserve"> k nácviku krizového brzdění a vyhýbacích manévrů na kluzkém povrchu, případně na kombinaci různě kluz</w:t>
      </w:r>
      <w:r>
        <w:rPr>
          <w:rFonts w:ascii="Tahoma" w:hAnsi="Tahoma" w:cs="Tahoma"/>
          <w:sz w:val="24"/>
          <w:szCs w:val="24"/>
        </w:rPr>
        <w:t xml:space="preserve">kých povrchů – krizové brždění. </w:t>
      </w:r>
      <w:r w:rsidRPr="00827FA3">
        <w:rPr>
          <w:rFonts w:ascii="Tahoma" w:hAnsi="Tahoma" w:cs="Tahoma"/>
          <w:sz w:val="24"/>
          <w:szCs w:val="24"/>
        </w:rPr>
        <w:t xml:space="preserve">Modul s technickým zařízením k vyvolání smyku zadní nápravy vozidla a navazující kluznou plochou. </w:t>
      </w:r>
      <w:bookmarkStart w:id="0" w:name="_GoBack"/>
      <w:bookmarkEnd w:id="0"/>
    </w:p>
    <w:p w:rsidR="00827FA3" w:rsidRDefault="00827FA3" w:rsidP="00827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Více samostatný materiál s-drive.</w:t>
      </w:r>
    </w:p>
    <w:p w:rsidR="007D78BC" w:rsidRPr="00827FA3" w:rsidRDefault="00827FA3" w:rsidP="00827FA3">
      <w:pPr>
        <w:rPr>
          <w:rFonts w:ascii="Tahoma" w:hAnsi="Tahoma" w:cs="Tahoma"/>
          <w:sz w:val="24"/>
          <w:szCs w:val="24"/>
        </w:rPr>
      </w:pPr>
      <w:r w:rsidRPr="00827FA3">
        <w:rPr>
          <w:rFonts w:ascii="Tahoma" w:hAnsi="Tahoma" w:cs="Tahoma"/>
          <w:b/>
          <w:sz w:val="24"/>
          <w:szCs w:val="24"/>
        </w:rPr>
        <w:t>Č</w:t>
      </w:r>
      <w:r w:rsidR="007D78BC" w:rsidRPr="00095ED2">
        <w:rPr>
          <w:rFonts w:ascii="Tahoma" w:hAnsi="Tahoma" w:cs="Tahoma"/>
          <w:b/>
          <w:sz w:val="24"/>
          <w:szCs w:val="24"/>
        </w:rPr>
        <w:t>asový harmonogram:</w:t>
      </w:r>
    </w:p>
    <w:p w:rsidR="007D78BC" w:rsidRPr="00095ED2" w:rsidRDefault="00827FA3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08</w:t>
      </w:r>
      <w:r w:rsidR="007D78BC" w:rsidRPr="00095ED2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3</w:t>
      </w:r>
      <w:r w:rsidR="007D78BC" w:rsidRPr="00095ED2">
        <w:rPr>
          <w:rFonts w:ascii="Tahoma" w:hAnsi="Tahoma" w:cs="Tahoma"/>
          <w:sz w:val="24"/>
          <w:szCs w:val="24"/>
        </w:rPr>
        <w:t xml:space="preserve">0 – </w:t>
      </w:r>
      <w:r>
        <w:rPr>
          <w:rFonts w:ascii="Tahoma" w:hAnsi="Tahoma" w:cs="Tahoma"/>
          <w:sz w:val="24"/>
          <w:szCs w:val="24"/>
        </w:rPr>
        <w:t>09:0</w:t>
      </w:r>
      <w:r w:rsidR="007D78BC" w:rsidRPr="00095ED2">
        <w:rPr>
          <w:rFonts w:ascii="Tahoma" w:hAnsi="Tahoma" w:cs="Tahoma"/>
          <w:sz w:val="24"/>
          <w:szCs w:val="24"/>
        </w:rPr>
        <w:t xml:space="preserve">0 </w:t>
      </w:r>
      <w:r w:rsidR="007D3194">
        <w:rPr>
          <w:rFonts w:ascii="Tahoma" w:hAnsi="Tahoma" w:cs="Tahoma"/>
          <w:sz w:val="24"/>
          <w:szCs w:val="24"/>
        </w:rPr>
        <w:t xml:space="preserve">- </w:t>
      </w:r>
      <w:r w:rsidR="007D78BC" w:rsidRPr="00095ED2">
        <w:rPr>
          <w:rFonts w:ascii="Tahoma" w:hAnsi="Tahoma" w:cs="Tahoma"/>
          <w:sz w:val="24"/>
          <w:szCs w:val="24"/>
        </w:rPr>
        <w:t>příjezd jednotek, registrace</w:t>
      </w:r>
    </w:p>
    <w:p w:rsidR="007D78BC" w:rsidRPr="00095ED2" w:rsidRDefault="00827FA3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09:00</w:t>
      </w:r>
      <w:r w:rsidR="007D3194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11:00</w:t>
      </w:r>
      <w:r w:rsidR="007D3194">
        <w:rPr>
          <w:rFonts w:ascii="Tahoma" w:hAnsi="Tahoma" w:cs="Tahoma"/>
          <w:sz w:val="24"/>
          <w:szCs w:val="24"/>
        </w:rPr>
        <w:t xml:space="preserve"> -</w:t>
      </w:r>
      <w:r w:rsidR="007D78BC" w:rsidRPr="00095ED2">
        <w:rPr>
          <w:rFonts w:ascii="Tahoma" w:hAnsi="Tahoma" w:cs="Tahoma"/>
          <w:sz w:val="24"/>
          <w:szCs w:val="24"/>
        </w:rPr>
        <w:t xml:space="preserve"> zahájení výcviku, teoretická část</w:t>
      </w:r>
    </w:p>
    <w:p w:rsidR="007D78BC" w:rsidRPr="00095ED2" w:rsidRDefault="00827FA3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11:00</w:t>
      </w:r>
      <w:r w:rsidR="007D3194">
        <w:rPr>
          <w:rFonts w:ascii="Tahoma" w:hAnsi="Tahoma" w:cs="Tahoma"/>
          <w:sz w:val="24"/>
          <w:szCs w:val="24"/>
        </w:rPr>
        <w:t xml:space="preserve"> – 1</w:t>
      </w:r>
      <w:r>
        <w:rPr>
          <w:rFonts w:ascii="Tahoma" w:hAnsi="Tahoma" w:cs="Tahoma"/>
          <w:sz w:val="24"/>
          <w:szCs w:val="24"/>
        </w:rPr>
        <w:t>6</w:t>
      </w:r>
      <w:r w:rsidR="007F4FCF">
        <w:rPr>
          <w:rFonts w:ascii="Tahoma" w:hAnsi="Tahoma" w:cs="Tahoma"/>
          <w:sz w:val="24"/>
          <w:szCs w:val="24"/>
        </w:rPr>
        <w:t>:0</w:t>
      </w:r>
      <w:r w:rsidR="007D3194">
        <w:rPr>
          <w:rFonts w:ascii="Tahoma" w:hAnsi="Tahoma" w:cs="Tahoma"/>
          <w:sz w:val="24"/>
          <w:szCs w:val="24"/>
        </w:rPr>
        <w:t>0 -</w:t>
      </w:r>
      <w:r w:rsidR="007D78BC" w:rsidRPr="00095ED2">
        <w:rPr>
          <w:rFonts w:ascii="Tahoma" w:hAnsi="Tahoma" w:cs="Tahoma"/>
          <w:sz w:val="24"/>
          <w:szCs w:val="24"/>
        </w:rPr>
        <w:t xml:space="preserve"> praktická část</w:t>
      </w:r>
    </w:p>
    <w:p w:rsidR="007D78BC" w:rsidRPr="00095ED2" w:rsidRDefault="007D78BC" w:rsidP="00F712CE">
      <w:pPr>
        <w:rPr>
          <w:rFonts w:ascii="Tahoma" w:hAnsi="Tahoma" w:cs="Tahoma"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1</w:t>
      </w:r>
      <w:r w:rsidR="00827FA3">
        <w:rPr>
          <w:rFonts w:ascii="Tahoma" w:hAnsi="Tahoma" w:cs="Tahoma"/>
          <w:sz w:val="24"/>
          <w:szCs w:val="24"/>
        </w:rPr>
        <w:t>6</w:t>
      </w:r>
      <w:r w:rsidR="007D3194">
        <w:rPr>
          <w:rFonts w:ascii="Tahoma" w:hAnsi="Tahoma" w:cs="Tahoma"/>
          <w:sz w:val="24"/>
          <w:szCs w:val="24"/>
        </w:rPr>
        <w:t>:</w:t>
      </w:r>
      <w:r w:rsidR="007F4FCF">
        <w:rPr>
          <w:rFonts w:ascii="Tahoma" w:hAnsi="Tahoma" w:cs="Tahoma"/>
          <w:sz w:val="24"/>
          <w:szCs w:val="24"/>
        </w:rPr>
        <w:t>00</w:t>
      </w:r>
      <w:r w:rsidR="007D3194">
        <w:rPr>
          <w:rFonts w:ascii="Tahoma" w:hAnsi="Tahoma" w:cs="Tahoma"/>
          <w:sz w:val="24"/>
          <w:szCs w:val="24"/>
        </w:rPr>
        <w:t xml:space="preserve"> – 1</w:t>
      </w:r>
      <w:r w:rsidR="00827FA3">
        <w:rPr>
          <w:rFonts w:ascii="Tahoma" w:hAnsi="Tahoma" w:cs="Tahoma"/>
          <w:sz w:val="24"/>
          <w:szCs w:val="24"/>
        </w:rPr>
        <w:t>6</w:t>
      </w:r>
      <w:r w:rsidR="00115408">
        <w:rPr>
          <w:rFonts w:ascii="Tahoma" w:hAnsi="Tahoma" w:cs="Tahoma"/>
          <w:sz w:val="24"/>
          <w:szCs w:val="24"/>
        </w:rPr>
        <w:t>:</w:t>
      </w:r>
      <w:r w:rsidR="007F4FCF">
        <w:rPr>
          <w:rFonts w:ascii="Tahoma" w:hAnsi="Tahoma" w:cs="Tahoma"/>
          <w:sz w:val="24"/>
          <w:szCs w:val="24"/>
        </w:rPr>
        <w:t>30</w:t>
      </w:r>
      <w:r w:rsidR="007D3194">
        <w:rPr>
          <w:rFonts w:ascii="Tahoma" w:hAnsi="Tahoma" w:cs="Tahoma"/>
          <w:sz w:val="24"/>
          <w:szCs w:val="24"/>
        </w:rPr>
        <w:t xml:space="preserve"> -</w:t>
      </w:r>
      <w:r w:rsidRPr="00095ED2">
        <w:rPr>
          <w:rFonts w:ascii="Tahoma" w:hAnsi="Tahoma" w:cs="Tahoma"/>
          <w:sz w:val="24"/>
          <w:szCs w:val="24"/>
        </w:rPr>
        <w:t xml:space="preserve"> vyhodnocení výcviku, závěr.</w:t>
      </w:r>
    </w:p>
    <w:p w:rsidR="00F712CE" w:rsidRPr="00095ED2" w:rsidRDefault="00095ED2" w:rsidP="00F712CE">
      <w:pPr>
        <w:rPr>
          <w:rFonts w:ascii="Tahoma" w:hAnsi="Tahoma" w:cs="Tahoma"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N</w:t>
      </w:r>
      <w:r w:rsidR="00F712CE" w:rsidRPr="00095ED2">
        <w:rPr>
          <w:rFonts w:ascii="Tahoma" w:hAnsi="Tahoma" w:cs="Tahoma"/>
          <w:sz w:val="24"/>
          <w:szCs w:val="24"/>
        </w:rPr>
        <w:t>a závěr bude předáno potvrzení o absolvování workshopu, které lze zařadit do pravidelné odborné přípravy členů JSDH</w:t>
      </w:r>
    </w:p>
    <w:p w:rsidR="003333AB" w:rsidRPr="00827FA3" w:rsidRDefault="00095ED2" w:rsidP="00095ED2">
      <w:pPr>
        <w:rPr>
          <w:rFonts w:ascii="Tahoma" w:hAnsi="Tahoma" w:cs="Tahoma"/>
          <w:color w:val="FF0000"/>
          <w:sz w:val="24"/>
          <w:szCs w:val="24"/>
        </w:rPr>
      </w:pPr>
      <w:r w:rsidRPr="00095ED2">
        <w:rPr>
          <w:rFonts w:ascii="Tahoma" w:hAnsi="Tahoma" w:cs="Tahoma"/>
          <w:b/>
          <w:sz w:val="24"/>
          <w:szCs w:val="24"/>
        </w:rPr>
        <w:t xml:space="preserve">Přihlášky: </w:t>
      </w:r>
      <w:r w:rsidRPr="00095ED2">
        <w:rPr>
          <w:rFonts w:ascii="Tahoma" w:hAnsi="Tahoma" w:cs="Tahoma"/>
          <w:sz w:val="24"/>
          <w:szCs w:val="24"/>
        </w:rPr>
        <w:t xml:space="preserve">pouze elektronicky na adresu: </w:t>
      </w:r>
      <w:hyperlink r:id="rId7" w:history="1">
        <w:r w:rsidRPr="00095ED2">
          <w:rPr>
            <w:rStyle w:val="Hypertextovodkaz"/>
            <w:rFonts w:ascii="Tahoma" w:hAnsi="Tahoma" w:cs="Tahoma"/>
            <w:sz w:val="24"/>
            <w:szCs w:val="24"/>
          </w:rPr>
          <w:t>prihlasky.avjsdh@gmail.com</w:t>
        </w:r>
      </w:hyperlink>
      <w:r w:rsidR="003333AB">
        <w:rPr>
          <w:rFonts w:ascii="Tahoma" w:hAnsi="Tahoma" w:cs="Tahoma"/>
          <w:sz w:val="24"/>
          <w:szCs w:val="24"/>
        </w:rPr>
        <w:t xml:space="preserve"> do </w:t>
      </w:r>
      <w:proofErr w:type="gramStart"/>
      <w:r w:rsidR="00E20AF7" w:rsidRPr="003A2B7D">
        <w:rPr>
          <w:rFonts w:ascii="Tahoma" w:hAnsi="Tahoma" w:cs="Tahoma"/>
          <w:b/>
          <w:sz w:val="24"/>
          <w:szCs w:val="24"/>
        </w:rPr>
        <w:t>9</w:t>
      </w:r>
      <w:r w:rsidR="00827FA3" w:rsidRPr="003A2B7D">
        <w:rPr>
          <w:rFonts w:ascii="Tahoma" w:hAnsi="Tahoma" w:cs="Tahoma"/>
          <w:b/>
          <w:sz w:val="24"/>
          <w:szCs w:val="24"/>
        </w:rPr>
        <w:t>.2.201</w:t>
      </w:r>
      <w:r w:rsidR="00E20AF7" w:rsidRPr="003A2B7D">
        <w:rPr>
          <w:rFonts w:ascii="Tahoma" w:hAnsi="Tahoma" w:cs="Tahoma"/>
          <w:b/>
          <w:sz w:val="24"/>
          <w:szCs w:val="24"/>
        </w:rPr>
        <w:t>9</w:t>
      </w:r>
      <w:proofErr w:type="gramEnd"/>
      <w:r w:rsidR="007D3194">
        <w:rPr>
          <w:rFonts w:ascii="Tahoma" w:hAnsi="Tahoma" w:cs="Tahoma"/>
          <w:sz w:val="24"/>
          <w:szCs w:val="24"/>
        </w:rPr>
        <w:t xml:space="preserve">, do předmětu piště: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Workshop</w:t>
      </w:r>
      <w:r w:rsidR="007D3194" w:rsidRPr="00827FA3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0</w:t>
      </w:r>
      <w:r w:rsidR="00E20AF7">
        <w:rPr>
          <w:rFonts w:ascii="Tahoma" w:hAnsi="Tahoma" w:cs="Tahoma"/>
          <w:b/>
          <w:color w:val="FF0000"/>
          <w:sz w:val="24"/>
          <w:szCs w:val="24"/>
          <w:u w:val="single"/>
        </w:rPr>
        <w:t>1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-201</w:t>
      </w:r>
      <w:r w:rsidR="00E20AF7">
        <w:rPr>
          <w:rFonts w:ascii="Tahoma" w:hAnsi="Tahoma" w:cs="Tahoma"/>
          <w:b/>
          <w:color w:val="FF0000"/>
          <w:sz w:val="24"/>
          <w:szCs w:val="24"/>
          <w:u w:val="single"/>
        </w:rPr>
        <w:t>9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="00827FA3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Modré majáky</w:t>
      </w:r>
    </w:p>
    <w:p w:rsidR="00827FA3" w:rsidRDefault="00023023" w:rsidP="00095ED2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Do kurzu z důvodu omezené kapacity budou vybráni přihlášení tak, aby se rovnoměrně pokryla potřeba jednotek. Proto prosím vyčkejte na potvrzení přihlášky a počtu zařazených členů.</w:t>
      </w: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253C85" w:rsidRDefault="00253C85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9B0591" w:rsidRPr="00FF7AE1" w:rsidRDefault="00912DFA" w:rsidP="00A3122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-192405</wp:posOffset>
                </wp:positionV>
                <wp:extent cx="6426200" cy="7308850"/>
                <wp:effectExtent l="19050" t="19050" r="1270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94AC5" id="Obdélník 2" o:spid="_x0000_s1026" style="position:absolute;margin-left:-21.05pt;margin-top:-15.15pt;width:506pt;height:5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" filled="f" strokecolor="red" strokeweight="2.5pt">
                <v:path arrowok="t"/>
              </v:rect>
            </w:pict>
          </mc:Fallback>
        </mc:AlternateContent>
      </w:r>
      <w:r w:rsidR="00E12875" w:rsidRPr="00FF7AE1">
        <w:rPr>
          <w:rFonts w:ascii="Tahoma" w:hAnsi="Tahoma" w:cs="Tahoma"/>
          <w:b/>
          <w:szCs w:val="28"/>
        </w:rPr>
        <w:t>PŘIHLÁŠKA NA WORKSHOP</w:t>
      </w:r>
    </w:p>
    <w:p w:rsidR="003333AB" w:rsidRDefault="00A3122E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</w:rPr>
        <w:t xml:space="preserve">Název: </w:t>
      </w:r>
      <w:r w:rsidR="00023023">
        <w:rPr>
          <w:rFonts w:ascii="Tahoma" w:hAnsi="Tahoma" w:cs="Tahoma"/>
        </w:rPr>
        <w:t>„</w:t>
      </w:r>
      <w:r w:rsidR="00023023">
        <w:rPr>
          <w:rFonts w:ascii="Tahoma" w:hAnsi="Tahoma" w:cs="Tahoma"/>
          <w:b/>
          <w:u w:val="single"/>
        </w:rPr>
        <w:t xml:space="preserve">Speciální kurz - </w:t>
      </w:r>
      <w:r w:rsidR="00023023" w:rsidRPr="00023023">
        <w:rPr>
          <w:rFonts w:ascii="Tahoma" w:hAnsi="Tahoma" w:cs="Tahoma"/>
          <w:b/>
          <w:u w:val="single"/>
        </w:rPr>
        <w:t>Modré majáky pro JPO</w:t>
      </w:r>
      <w:r w:rsidRPr="00FF7AE1">
        <w:rPr>
          <w:rFonts w:ascii="Tahoma" w:hAnsi="Tahoma" w:cs="Tahoma"/>
          <w:b/>
        </w:rPr>
        <w:t>“</w:t>
      </w:r>
      <w:r w:rsidRPr="00FF7AE1">
        <w:rPr>
          <w:rFonts w:ascii="Tahoma" w:hAnsi="Tahoma" w:cs="Tahoma"/>
        </w:rPr>
        <w:br/>
      </w:r>
      <w:r w:rsidRPr="00FF7AE1">
        <w:rPr>
          <w:rFonts w:ascii="Tahoma" w:hAnsi="Tahoma" w:cs="Tahoma"/>
        </w:rPr>
        <w:br/>
      </w:r>
      <w:r w:rsidR="003333AB" w:rsidRPr="00FF7AE1">
        <w:rPr>
          <w:rFonts w:ascii="Tahoma" w:hAnsi="Tahoma" w:cs="Tahoma"/>
        </w:rPr>
        <w:t>Vysílací organizace JPO</w:t>
      </w:r>
      <w:r w:rsidR="00FF7AE1" w:rsidRPr="00FF7AE1">
        <w:rPr>
          <w:rFonts w:ascii="Tahoma" w:hAnsi="Tahoma" w:cs="Tahoma"/>
        </w:rPr>
        <w:t>:_________________________________________________</w:t>
      </w:r>
    </w:p>
    <w:p w:rsidR="00023023" w:rsidRDefault="00023023" w:rsidP="003333AB">
      <w:pPr>
        <w:rPr>
          <w:rFonts w:ascii="Tahoma" w:hAnsi="Tahoma" w:cs="Tahoma"/>
        </w:rPr>
      </w:pPr>
      <w:r>
        <w:rPr>
          <w:rFonts w:ascii="Tahoma" w:hAnsi="Tahoma" w:cs="Tahoma"/>
        </w:rPr>
        <w:t>Členem AV JSDH:</w:t>
      </w:r>
      <w:r w:rsidRPr="00023023">
        <w:rPr>
          <w:rFonts w:ascii="Tahoma" w:hAnsi="Tahoma" w:cs="Tahoma"/>
        </w:rPr>
        <w:t xml:space="preserve"> </w:t>
      </w:r>
      <w:r w:rsidR="007059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</w:t>
      </w:r>
      <w:r w:rsidRPr="00FF7AE1">
        <w:rPr>
          <w:rFonts w:ascii="Tahoma" w:hAnsi="Tahoma" w:cs="Tahoma"/>
        </w:rPr>
        <w:t>_________________________________________________</w:t>
      </w:r>
    </w:p>
    <w:p w:rsidR="00023023" w:rsidRPr="00FF7AE1" w:rsidRDefault="00023023" w:rsidP="003333AB">
      <w:pPr>
        <w:rPr>
          <w:rFonts w:ascii="Tahoma" w:hAnsi="Tahoma" w:cs="Tahoma"/>
        </w:rPr>
      </w:pPr>
    </w:p>
    <w:tbl>
      <w:tblPr>
        <w:tblStyle w:val="Mkatabulky"/>
        <w:tblW w:w="9901" w:type="dxa"/>
        <w:tblInd w:w="-176" w:type="dxa"/>
        <w:tblLook w:val="04A0" w:firstRow="1" w:lastRow="0" w:firstColumn="1" w:lastColumn="0" w:noHBand="0" w:noVBand="1"/>
      </w:tblPr>
      <w:tblGrid>
        <w:gridCol w:w="326"/>
        <w:gridCol w:w="4376"/>
        <w:gridCol w:w="1497"/>
        <w:gridCol w:w="1033"/>
        <w:gridCol w:w="2669"/>
      </w:tblGrid>
      <w:tr w:rsidR="00705977" w:rsidRPr="00FF7AE1" w:rsidTr="00705977">
        <w:trPr>
          <w:trHeight w:val="504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</w:t>
            </w:r>
            <w:r>
              <w:rPr>
                <w:rFonts w:ascii="Tahoma" w:hAnsi="Tahoma" w:cs="Tahoma"/>
              </w:rPr>
              <w:br/>
              <w:t>ŘP</w:t>
            </w: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705977" w:rsidRPr="00FF7AE1" w:rsidTr="00705977">
        <w:trPr>
          <w:trHeight w:val="458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977" w:rsidRPr="00FF7AE1" w:rsidTr="00705977">
        <w:trPr>
          <w:trHeight w:val="458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977" w:rsidRPr="00FF7AE1" w:rsidTr="00705977">
        <w:trPr>
          <w:trHeight w:val="458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977" w:rsidRPr="00FF7AE1" w:rsidTr="00705977">
        <w:trPr>
          <w:trHeight w:val="470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2E" w:rsidRPr="00FF7AE1" w:rsidRDefault="003333AB" w:rsidP="003333A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/>
      </w:r>
      <w:r w:rsidR="00FD13E6" w:rsidRPr="00FF7AE1">
        <w:rPr>
          <w:rFonts w:ascii="Tahoma" w:hAnsi="Tahoma" w:cs="Tahoma"/>
          <w:b/>
        </w:rPr>
        <w:t>Podmínky účasti:</w:t>
      </w:r>
      <w:r w:rsidR="00FD13E6" w:rsidRPr="00FF7AE1">
        <w:rPr>
          <w:rFonts w:ascii="Tahoma" w:hAnsi="Tahoma" w:cs="Tahoma"/>
        </w:rPr>
        <w:t xml:space="preserve"> Všichni účastníci výcviku musí být </w:t>
      </w:r>
      <w:r w:rsidR="00253C85">
        <w:rPr>
          <w:rFonts w:ascii="Tahoma" w:hAnsi="Tahoma" w:cs="Tahoma"/>
        </w:rPr>
        <w:t xml:space="preserve">členy JSDH, </w:t>
      </w:r>
      <w:r w:rsidR="00FC2F31">
        <w:rPr>
          <w:rFonts w:ascii="Tahoma" w:hAnsi="Tahoma" w:cs="Tahoma"/>
        </w:rPr>
        <w:t xml:space="preserve">mít patřičné řidičské oprávnění, </w:t>
      </w:r>
      <w:r w:rsidR="00FD13E6" w:rsidRPr="00FF7AE1">
        <w:rPr>
          <w:rFonts w:ascii="Tahoma" w:hAnsi="Tahoma" w:cs="Tahoma"/>
        </w:rPr>
        <w:t>fyzicky a zdravotně způsobilí (platné zdravotní prohlídky) a za jejich zdravotní stav zodpovídá vysílající organizace. Výcviku se účastní na vlastní nebezpečí a pořadatel nenese v případě jeho zdravotních komplikací žádnou odpovědnost.</w:t>
      </w:r>
    </w:p>
    <w:p w:rsidR="00023023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Výstroj účastníků:</w:t>
      </w:r>
      <w:r w:rsidRPr="00FF7AE1">
        <w:rPr>
          <w:rFonts w:ascii="Tahoma" w:hAnsi="Tahoma" w:cs="Tahoma"/>
        </w:rPr>
        <w:t xml:space="preserve"> </w:t>
      </w:r>
      <w:r w:rsidR="00023023">
        <w:rPr>
          <w:rFonts w:ascii="Tahoma" w:hAnsi="Tahoma" w:cs="Tahoma"/>
        </w:rPr>
        <w:t>Minimálně oděv PSII, vhodná obuv</w:t>
      </w:r>
    </w:p>
    <w:p w:rsidR="003333AB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Revers</w:t>
      </w:r>
      <w:r w:rsidRPr="00FF7AE1">
        <w:rPr>
          <w:rFonts w:ascii="Tahoma" w:hAnsi="Tahoma" w:cs="Tahoma"/>
        </w:rPr>
        <w:t xml:space="preserve">: Prohlašuji, </w:t>
      </w:r>
      <w:r w:rsidR="00FF7AE1" w:rsidRPr="00FF7AE1">
        <w:rPr>
          <w:rFonts w:ascii="Tahoma" w:hAnsi="Tahoma" w:cs="Tahoma"/>
        </w:rPr>
        <w:t xml:space="preserve">a </w:t>
      </w:r>
      <w:r w:rsidR="00813D37">
        <w:rPr>
          <w:rFonts w:ascii="Tahoma" w:hAnsi="Tahoma" w:cs="Tahoma"/>
        </w:rPr>
        <w:t xml:space="preserve">svým </w:t>
      </w:r>
      <w:r w:rsidR="00FF7AE1" w:rsidRPr="00FF7AE1">
        <w:rPr>
          <w:rFonts w:ascii="Tahoma" w:hAnsi="Tahoma" w:cs="Tahoma"/>
        </w:rPr>
        <w:t xml:space="preserve">podpisem na přihlášce stvrzuji, </w:t>
      </w:r>
      <w:r w:rsidRPr="00FF7AE1">
        <w:rPr>
          <w:rFonts w:ascii="Tahoma" w:hAnsi="Tahoma" w:cs="Tahoma"/>
        </w:rPr>
        <w:t>že jsem si vědom všech rizik, které tento výcvik obnáší a do výcviku vstupuji dobrovolně, na vlastní nebezpečí a bez nároku na odškodnění jak od organizátora výcviku</w:t>
      </w:r>
      <w:r w:rsidR="00FF7AE1" w:rsidRPr="00FF7AE1">
        <w:rPr>
          <w:rFonts w:ascii="Tahoma" w:hAnsi="Tahoma" w:cs="Tahoma"/>
        </w:rPr>
        <w:t>, tak i od vlastníka budovy, v níž</w:t>
      </w:r>
      <w:r w:rsidRPr="00FF7AE1">
        <w:rPr>
          <w:rFonts w:ascii="Tahoma" w:hAnsi="Tahoma" w:cs="Tahoma"/>
        </w:rPr>
        <w:t xml:space="preserve"> výcvik proběhne. Vzhledem k tomu jsem srozuměn s tím, že v případě jakýchkoli škod na mém zdraví nenese odpovědnost za tyto škody ani organizátoři výcviku, ani vlastník budovy, ve které se výcvik koná.</w:t>
      </w:r>
    </w:p>
    <w:p w:rsidR="00FF7AE1" w:rsidRPr="00FF7AE1" w:rsidRDefault="00FF7AE1" w:rsidP="003333AB">
      <w:pPr>
        <w:rPr>
          <w:rFonts w:ascii="Tahoma" w:hAnsi="Tahoma" w:cs="Tahoma"/>
          <w:b/>
          <w:sz w:val="24"/>
        </w:rPr>
      </w:pPr>
      <w:r w:rsidRPr="00FF7AE1">
        <w:rPr>
          <w:rFonts w:ascii="Tahoma" w:hAnsi="Tahoma" w:cs="Tahoma"/>
          <w:b/>
          <w:sz w:val="24"/>
        </w:rPr>
        <w:t xml:space="preserve">Dne: </w:t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  <w:t>Razítko vysílací organizace a podpis odpovědné osoby:</w:t>
      </w:r>
    </w:p>
    <w:p w:rsidR="00E12875" w:rsidRPr="00095ED2" w:rsidRDefault="00E12875" w:rsidP="003333AB">
      <w:pPr>
        <w:rPr>
          <w:rFonts w:ascii="Tahoma" w:hAnsi="Tahoma" w:cs="Tahoma"/>
          <w:sz w:val="24"/>
        </w:rPr>
      </w:pPr>
    </w:p>
    <w:p w:rsidR="009B0591" w:rsidRPr="00095ED2" w:rsidRDefault="009B0591" w:rsidP="009B0591">
      <w:pPr>
        <w:tabs>
          <w:tab w:val="left" w:pos="5978"/>
        </w:tabs>
        <w:rPr>
          <w:rFonts w:ascii="Tahoma" w:hAnsi="Tahoma" w:cs="Tahoma"/>
          <w:sz w:val="32"/>
        </w:rPr>
      </w:pPr>
    </w:p>
    <w:sectPr w:rsidR="009B0591" w:rsidRPr="00095ED2" w:rsidSect="007A576E">
      <w:headerReference w:type="default" r:id="rId8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0E" w:rsidRDefault="009A310E" w:rsidP="00BC4E1E">
      <w:pPr>
        <w:spacing w:after="0" w:line="240" w:lineRule="auto"/>
      </w:pPr>
      <w:r>
        <w:separator/>
      </w:r>
    </w:p>
  </w:endnote>
  <w:endnote w:type="continuationSeparator" w:id="0">
    <w:p w:rsidR="009A310E" w:rsidRDefault="009A310E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0E" w:rsidRDefault="009A310E" w:rsidP="00BC4E1E">
      <w:pPr>
        <w:spacing w:after="0" w:line="240" w:lineRule="auto"/>
      </w:pPr>
      <w:r>
        <w:separator/>
      </w:r>
    </w:p>
  </w:footnote>
  <w:footnote w:type="continuationSeparator" w:id="0">
    <w:p w:rsidR="009A310E" w:rsidRDefault="009A310E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39" w:rsidRDefault="00912DF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395605</wp:posOffset>
              </wp:positionV>
              <wp:extent cx="6432550" cy="1162050"/>
              <wp:effectExtent l="0" t="0" r="25400" b="1905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2550" cy="11620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CA308" id="Obdélník 3" o:spid="_x0000_s1026" style="position:absolute;margin-left:-20.65pt;margin-top:31.15pt;width:506.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    <v:path arrowok="t"/>
            </v:rect>
          </w:pict>
        </mc:Fallback>
      </mc:AlternateContent>
    </w:r>
    <w:r w:rsidR="0040733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4308296</wp:posOffset>
          </wp:positionH>
          <wp:positionV relativeFrom="paragraph">
            <wp:posOffset>521970</wp:posOffset>
          </wp:positionV>
          <wp:extent cx="1630840" cy="937895"/>
          <wp:effectExtent l="0" t="0" r="762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53" cy="94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-188595</wp:posOffset>
              </wp:positionH>
              <wp:positionV relativeFrom="paragraph">
                <wp:posOffset>477520</wp:posOffset>
              </wp:positionV>
              <wp:extent cx="6267450" cy="100965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009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339" w:rsidRDefault="001409B5">
                          <w:r w:rsidRPr="001409B5">
                            <w:t xml:space="preserve"> </w:t>
                          </w: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5B0A39B" wp14:editId="54814680">
                                <wp:extent cx="2710149" cy="937895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ek 2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2742" cy="9457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9B5">
                            <w:t xml:space="preserve">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4.85pt;margin-top:37.6pt;width:493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    <v:textbox>
                <w:txbxContent>
                  <w:p w:rsidR="00407339" w:rsidRDefault="001409B5">
                    <w:r w:rsidRPr="001409B5">
                      <w:t xml:space="preserve"> </w:t>
                    </w: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5B0A39B" wp14:editId="54814680">
                          <wp:extent cx="2710149" cy="937895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ek 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2742" cy="9457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9B5">
                      <w:t xml:space="preserve">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25"/>
    <w:rsid w:val="0001086D"/>
    <w:rsid w:val="000109EF"/>
    <w:rsid w:val="0002265C"/>
    <w:rsid w:val="00023023"/>
    <w:rsid w:val="000372F7"/>
    <w:rsid w:val="00070DA9"/>
    <w:rsid w:val="00095ED2"/>
    <w:rsid w:val="00115408"/>
    <w:rsid w:val="001409B5"/>
    <w:rsid w:val="00153A14"/>
    <w:rsid w:val="00162F74"/>
    <w:rsid w:val="001E59C6"/>
    <w:rsid w:val="002167A2"/>
    <w:rsid w:val="0023261E"/>
    <w:rsid w:val="00237C97"/>
    <w:rsid w:val="002461DE"/>
    <w:rsid w:val="00253C85"/>
    <w:rsid w:val="002A4279"/>
    <w:rsid w:val="002B7BF7"/>
    <w:rsid w:val="003333AB"/>
    <w:rsid w:val="00360CAE"/>
    <w:rsid w:val="003A2B7D"/>
    <w:rsid w:val="00407339"/>
    <w:rsid w:val="0041485E"/>
    <w:rsid w:val="004B53A2"/>
    <w:rsid w:val="004F1B55"/>
    <w:rsid w:val="006028EF"/>
    <w:rsid w:val="00647BEF"/>
    <w:rsid w:val="00676C74"/>
    <w:rsid w:val="00696A96"/>
    <w:rsid w:val="006D72F4"/>
    <w:rsid w:val="00705977"/>
    <w:rsid w:val="00755F95"/>
    <w:rsid w:val="00763625"/>
    <w:rsid w:val="00772660"/>
    <w:rsid w:val="007A576E"/>
    <w:rsid w:val="007D3194"/>
    <w:rsid w:val="007D78BC"/>
    <w:rsid w:val="007F4FCF"/>
    <w:rsid w:val="00813D37"/>
    <w:rsid w:val="00827FA3"/>
    <w:rsid w:val="008408F1"/>
    <w:rsid w:val="00881BA0"/>
    <w:rsid w:val="0089320E"/>
    <w:rsid w:val="008D4C70"/>
    <w:rsid w:val="00912DFA"/>
    <w:rsid w:val="009561A9"/>
    <w:rsid w:val="009A310E"/>
    <w:rsid w:val="009B0591"/>
    <w:rsid w:val="00A21EAC"/>
    <w:rsid w:val="00A3122E"/>
    <w:rsid w:val="00A93BFF"/>
    <w:rsid w:val="00AD261F"/>
    <w:rsid w:val="00AF081D"/>
    <w:rsid w:val="00BB238E"/>
    <w:rsid w:val="00BC4E1E"/>
    <w:rsid w:val="00C1250A"/>
    <w:rsid w:val="00CF1DAA"/>
    <w:rsid w:val="00D0652C"/>
    <w:rsid w:val="00D458BA"/>
    <w:rsid w:val="00DD7EA1"/>
    <w:rsid w:val="00E12875"/>
    <w:rsid w:val="00E20AF7"/>
    <w:rsid w:val="00EE7DF7"/>
    <w:rsid w:val="00F46B8D"/>
    <w:rsid w:val="00F653A8"/>
    <w:rsid w:val="00F712CE"/>
    <w:rsid w:val="00FC2F31"/>
    <w:rsid w:val="00FD13E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407BA-2A0E-42AC-AA6C-75BF8EE5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hlasky.avjsd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5041-0B58-4C25-820D-B2B588D5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Luboš Sobotka</cp:lastModifiedBy>
  <cp:revision>6</cp:revision>
  <dcterms:created xsi:type="dcterms:W3CDTF">2019-01-07T15:14:00Z</dcterms:created>
  <dcterms:modified xsi:type="dcterms:W3CDTF">2019-01-07T15:28:00Z</dcterms:modified>
</cp:coreProperties>
</file>